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>articipação do</w:t>
      </w:r>
      <w:r w:rsidR="004A52D2">
        <w:rPr>
          <w:rFonts w:ascii="Arial" w:hAnsi="Arial" w:cs="Arial"/>
          <w:sz w:val="22"/>
          <w:szCs w:val="22"/>
        </w:rPr>
        <w:t>s</w:t>
      </w:r>
      <w:r w:rsidR="007835E6" w:rsidRPr="007835E6">
        <w:rPr>
          <w:rFonts w:ascii="Arial" w:hAnsi="Arial" w:cs="Arial"/>
          <w:sz w:val="22"/>
          <w:szCs w:val="22"/>
        </w:rPr>
        <w:t xml:space="preserve"> Vereador</w:t>
      </w:r>
      <w:r w:rsidR="004A52D2">
        <w:rPr>
          <w:rFonts w:ascii="Arial" w:hAnsi="Arial" w:cs="Arial"/>
          <w:sz w:val="22"/>
          <w:szCs w:val="22"/>
        </w:rPr>
        <w:t>es</w:t>
      </w:r>
      <w:r w:rsidR="00577C0B">
        <w:rPr>
          <w:rFonts w:ascii="Arial" w:hAnsi="Arial" w:cs="Arial"/>
          <w:sz w:val="22"/>
          <w:szCs w:val="22"/>
        </w:rPr>
        <w:t xml:space="preserve"> Antônio Pinto e</w:t>
      </w:r>
      <w:r w:rsidR="007835E6" w:rsidRPr="007835E6">
        <w:rPr>
          <w:rFonts w:ascii="Arial" w:hAnsi="Arial" w:cs="Arial"/>
          <w:sz w:val="22"/>
          <w:szCs w:val="22"/>
        </w:rPr>
        <w:t xml:space="preserve"> </w:t>
      </w:r>
      <w:r w:rsidR="004A52D2">
        <w:rPr>
          <w:rFonts w:ascii="Arial" w:hAnsi="Arial" w:cs="Arial"/>
          <w:sz w:val="22"/>
          <w:szCs w:val="22"/>
        </w:rPr>
        <w:t xml:space="preserve">Marcelo Freitas </w:t>
      </w:r>
      <w:r w:rsidR="00577C0B">
        <w:rPr>
          <w:rFonts w:ascii="Arial" w:hAnsi="Arial" w:cs="Arial"/>
          <w:sz w:val="22"/>
          <w:szCs w:val="22"/>
        </w:rPr>
        <w:t>no 124º Seminário de Prefeitos, Vereadores, Procuradores Jurídicos</w:t>
      </w:r>
      <w:r w:rsidR="00282DF2">
        <w:rPr>
          <w:rFonts w:ascii="Arial" w:hAnsi="Arial" w:cs="Arial"/>
          <w:sz w:val="22"/>
          <w:szCs w:val="22"/>
        </w:rPr>
        <w:t>,</w:t>
      </w:r>
      <w:r w:rsidR="00577C0B">
        <w:rPr>
          <w:rFonts w:ascii="Arial" w:hAnsi="Arial" w:cs="Arial"/>
          <w:sz w:val="22"/>
          <w:szCs w:val="22"/>
        </w:rPr>
        <w:t xml:space="preserve"> Controladores Internos, Secretários e Assessores Municipais, promovido pelo Instituto Tiradentes,</w:t>
      </w:r>
      <w:r w:rsidR="00282DF2">
        <w:rPr>
          <w:rFonts w:ascii="Arial" w:hAnsi="Arial" w:cs="Arial"/>
          <w:sz w:val="22"/>
          <w:szCs w:val="22"/>
        </w:rPr>
        <w:t xml:space="preserve"> nos dias </w:t>
      </w:r>
      <w:r w:rsidR="00577C0B">
        <w:rPr>
          <w:rFonts w:ascii="Arial" w:hAnsi="Arial" w:cs="Arial"/>
          <w:sz w:val="22"/>
          <w:szCs w:val="22"/>
        </w:rPr>
        <w:t xml:space="preserve">22 e 23 de março, </w:t>
      </w:r>
      <w:r w:rsidR="00282DF2">
        <w:rPr>
          <w:rFonts w:ascii="Arial" w:hAnsi="Arial" w:cs="Arial"/>
          <w:sz w:val="22"/>
          <w:szCs w:val="22"/>
        </w:rPr>
        <w:t>em Belo Horizonte</w:t>
      </w:r>
      <w:r w:rsidR="004A52D2"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505C71" w:rsidRPr="00A6557B">
        <w:rPr>
          <w:rFonts w:ascii="Arial" w:hAnsi="Arial" w:cs="Arial"/>
          <w:sz w:val="22"/>
          <w:szCs w:val="22"/>
        </w:rPr>
        <w:t>1</w:t>
      </w:r>
      <w:r w:rsidRPr="00A6557B">
        <w:rPr>
          <w:rFonts w:ascii="Arial" w:hAnsi="Arial" w:cs="Arial"/>
          <w:sz w:val="22"/>
          <w:szCs w:val="22"/>
        </w:rPr>
        <w:t>.200</w:t>
      </w:r>
      <w:r w:rsidR="00505C71" w:rsidRPr="00A6557B">
        <w:rPr>
          <w:rFonts w:ascii="Arial" w:hAnsi="Arial" w:cs="Arial"/>
          <w:sz w:val="22"/>
          <w:szCs w:val="22"/>
        </w:rPr>
        <w:t>1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5F7CB5" w:rsidRPr="00A6557B">
        <w:rPr>
          <w:rFonts w:ascii="Arial" w:hAnsi="Arial" w:cs="Arial"/>
          <w:sz w:val="22"/>
          <w:szCs w:val="22"/>
        </w:rPr>
        <w:t>7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9F1DCE">
        <w:rPr>
          <w:rFonts w:ascii="Arial" w:hAnsi="Arial" w:cs="Arial"/>
          <w:sz w:val="22"/>
          <w:szCs w:val="22"/>
        </w:rPr>
        <w:t>20 de março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9F1DCE">
        <w:rPr>
          <w:rFonts w:ascii="Arial" w:hAnsi="Arial" w:cs="Arial"/>
          <w:sz w:val="22"/>
          <w:szCs w:val="22"/>
        </w:rPr>
        <w:t>20 de março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9F1DCE">
        <w:rPr>
          <w:rFonts w:ascii="Arial" w:hAnsi="Arial" w:cs="Arial"/>
          <w:sz w:val="22"/>
          <w:szCs w:val="22"/>
        </w:rPr>
        <w:t>p</w:t>
      </w:r>
      <w:r w:rsidR="009F1DCE" w:rsidRPr="007835E6">
        <w:rPr>
          <w:rFonts w:ascii="Arial" w:hAnsi="Arial" w:cs="Arial"/>
          <w:sz w:val="22"/>
          <w:szCs w:val="22"/>
        </w:rPr>
        <w:t>articipação do</w:t>
      </w:r>
      <w:r w:rsidR="009F1DCE">
        <w:rPr>
          <w:rFonts w:ascii="Arial" w:hAnsi="Arial" w:cs="Arial"/>
          <w:sz w:val="22"/>
          <w:szCs w:val="22"/>
        </w:rPr>
        <w:t>s</w:t>
      </w:r>
      <w:r w:rsidR="009F1DCE" w:rsidRPr="007835E6">
        <w:rPr>
          <w:rFonts w:ascii="Arial" w:hAnsi="Arial" w:cs="Arial"/>
          <w:sz w:val="22"/>
          <w:szCs w:val="22"/>
        </w:rPr>
        <w:t xml:space="preserve"> Vereador</w:t>
      </w:r>
      <w:r w:rsidR="009F1DCE">
        <w:rPr>
          <w:rFonts w:ascii="Arial" w:hAnsi="Arial" w:cs="Arial"/>
          <w:sz w:val="22"/>
          <w:szCs w:val="22"/>
        </w:rPr>
        <w:t>es Antônio Pinto e</w:t>
      </w:r>
      <w:r w:rsidR="009F1DCE" w:rsidRPr="007835E6">
        <w:rPr>
          <w:rFonts w:ascii="Arial" w:hAnsi="Arial" w:cs="Arial"/>
          <w:sz w:val="22"/>
          <w:szCs w:val="22"/>
        </w:rPr>
        <w:t xml:space="preserve"> </w:t>
      </w:r>
      <w:r w:rsidR="009F1DCE">
        <w:rPr>
          <w:rFonts w:ascii="Arial" w:hAnsi="Arial" w:cs="Arial"/>
          <w:sz w:val="22"/>
          <w:szCs w:val="22"/>
        </w:rPr>
        <w:t>Marcelo Freitas no 124º Seminário de Prefeitos, Vereadores, Procuradores Jurídicos, Controladores Internos, Secretários e Assessores Municipais, promovido pelo Instituto Tiradentes, nos dias 22 e 23 de março, em Belo Horizonte</w:t>
      </w:r>
      <w:r w:rsidR="009F1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9F1DCE">
        <w:rPr>
          <w:rFonts w:ascii="Arial" w:hAnsi="Arial" w:cs="Arial"/>
          <w:b/>
          <w:sz w:val="22"/>
          <w:szCs w:val="22"/>
        </w:rPr>
        <w:t>15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282DF2">
        <w:rPr>
          <w:rFonts w:ascii="Arial" w:hAnsi="Arial" w:cs="Arial"/>
          <w:b/>
          <w:sz w:val="22"/>
          <w:szCs w:val="22"/>
        </w:rPr>
        <w:t>1</w:t>
      </w:r>
      <w:r w:rsidR="009F1DCE">
        <w:rPr>
          <w:rFonts w:ascii="Arial" w:hAnsi="Arial" w:cs="Arial"/>
          <w:b/>
          <w:sz w:val="22"/>
          <w:szCs w:val="22"/>
        </w:rPr>
        <w:t>3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9F1DCE">
        <w:rPr>
          <w:rFonts w:ascii="Arial" w:hAnsi="Arial" w:cs="Arial"/>
          <w:sz w:val="22"/>
          <w:szCs w:val="22"/>
        </w:rPr>
        <w:t>p</w:t>
      </w:r>
      <w:r w:rsidR="009F1DCE" w:rsidRPr="007835E6">
        <w:rPr>
          <w:rFonts w:ascii="Arial" w:hAnsi="Arial" w:cs="Arial"/>
          <w:sz w:val="22"/>
          <w:szCs w:val="22"/>
        </w:rPr>
        <w:t>articipação do</w:t>
      </w:r>
      <w:r w:rsidR="009F1DCE">
        <w:rPr>
          <w:rFonts w:ascii="Arial" w:hAnsi="Arial" w:cs="Arial"/>
          <w:sz w:val="22"/>
          <w:szCs w:val="22"/>
        </w:rPr>
        <w:t>s</w:t>
      </w:r>
      <w:r w:rsidR="009F1DCE" w:rsidRPr="007835E6">
        <w:rPr>
          <w:rFonts w:ascii="Arial" w:hAnsi="Arial" w:cs="Arial"/>
          <w:sz w:val="22"/>
          <w:szCs w:val="22"/>
        </w:rPr>
        <w:t xml:space="preserve"> Vereador</w:t>
      </w:r>
      <w:r w:rsidR="009F1DCE">
        <w:rPr>
          <w:rFonts w:ascii="Arial" w:hAnsi="Arial" w:cs="Arial"/>
          <w:sz w:val="22"/>
          <w:szCs w:val="22"/>
        </w:rPr>
        <w:t>es Antônio Pinto e</w:t>
      </w:r>
      <w:r w:rsidR="009F1DCE" w:rsidRPr="007835E6">
        <w:rPr>
          <w:rFonts w:ascii="Arial" w:hAnsi="Arial" w:cs="Arial"/>
          <w:sz w:val="22"/>
          <w:szCs w:val="22"/>
        </w:rPr>
        <w:t xml:space="preserve"> </w:t>
      </w:r>
      <w:r w:rsidR="009F1DCE">
        <w:rPr>
          <w:rFonts w:ascii="Arial" w:hAnsi="Arial" w:cs="Arial"/>
          <w:sz w:val="22"/>
          <w:szCs w:val="22"/>
        </w:rPr>
        <w:t>Marcelo Freitas no 124º Seminário de Prefeitos, Vereadores, Procuradores Jurídicos, Controladores Internos, Secretários e Assessores Municipais, promovido pelo Instituto Tiradentes, nos dias 22 e 23 de março, em Belo Horizonte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282DF2">
        <w:rPr>
          <w:rFonts w:ascii="Arial" w:hAnsi="Arial" w:cs="Arial"/>
          <w:sz w:val="22"/>
          <w:szCs w:val="22"/>
        </w:rPr>
        <w:t>1.</w:t>
      </w:r>
      <w:r w:rsidR="009F1DCE">
        <w:rPr>
          <w:rFonts w:ascii="Arial" w:hAnsi="Arial" w:cs="Arial"/>
          <w:sz w:val="22"/>
          <w:szCs w:val="22"/>
        </w:rPr>
        <w:t>274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282DF2">
        <w:rPr>
          <w:rFonts w:ascii="Arial" w:hAnsi="Arial" w:cs="Arial"/>
          <w:sz w:val="22"/>
          <w:szCs w:val="22"/>
        </w:rPr>
        <w:t xml:space="preserve">um mil </w:t>
      </w:r>
      <w:r w:rsidR="009F1DCE">
        <w:rPr>
          <w:rFonts w:ascii="Arial" w:hAnsi="Arial" w:cs="Arial"/>
          <w:sz w:val="22"/>
          <w:szCs w:val="22"/>
        </w:rPr>
        <w:t>duzentos e setenta e quatro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9F1DCE">
        <w:rPr>
          <w:rFonts w:ascii="Arial" w:hAnsi="Arial" w:cs="Arial"/>
          <w:sz w:val="22"/>
          <w:szCs w:val="22"/>
        </w:rPr>
        <w:t>20 de março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</w:t>
      </w:r>
      <w:r w:rsidR="009F1DCE">
        <w:rPr>
          <w:rFonts w:ascii="Arial" w:hAnsi="Arial" w:cs="Arial"/>
          <w:sz w:val="22"/>
          <w:szCs w:val="22"/>
        </w:rPr>
        <w:t>5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1</w:t>
      </w:r>
      <w:r w:rsidR="009F1DCE">
        <w:rPr>
          <w:rFonts w:ascii="Arial" w:hAnsi="Arial" w:cs="Arial"/>
          <w:sz w:val="22"/>
          <w:szCs w:val="22"/>
        </w:rPr>
        <w:t>3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9F1DCE">
        <w:rPr>
          <w:rFonts w:ascii="Arial" w:hAnsi="Arial" w:cs="Arial"/>
          <w:sz w:val="22"/>
          <w:szCs w:val="22"/>
        </w:rPr>
        <w:t>20 de março</w:t>
      </w:r>
      <w:bookmarkStart w:id="0" w:name="_GoBack"/>
      <w:bookmarkEnd w:id="0"/>
      <w:r w:rsidR="004A52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52D2">
        <w:rPr>
          <w:rFonts w:ascii="Arial" w:hAnsi="Arial" w:cs="Arial"/>
          <w:sz w:val="22"/>
          <w:szCs w:val="22"/>
        </w:rPr>
        <w:t>de</w:t>
      </w:r>
      <w:proofErr w:type="spellEnd"/>
      <w:r w:rsidR="004A52D2">
        <w:rPr>
          <w:rFonts w:ascii="Arial" w:hAnsi="Arial" w:cs="Arial"/>
          <w:sz w:val="22"/>
          <w:szCs w:val="22"/>
        </w:rPr>
        <w:t xml:space="preserve"> 20</w:t>
      </w:r>
      <w:r w:rsidR="00282DF2">
        <w:rPr>
          <w:rFonts w:ascii="Arial" w:hAnsi="Arial" w:cs="Arial"/>
          <w:sz w:val="22"/>
          <w:szCs w:val="22"/>
        </w:rPr>
        <w:t>18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7C0B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34EAA"/>
    <w:rsid w:val="00E56987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24</cp:revision>
  <cp:lastPrinted>2018-03-14T16:37:00Z</cp:lastPrinted>
  <dcterms:created xsi:type="dcterms:W3CDTF">2013-01-28T18:08:00Z</dcterms:created>
  <dcterms:modified xsi:type="dcterms:W3CDTF">2018-05-15T18:44:00Z</dcterms:modified>
</cp:coreProperties>
</file>